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F55" w:rsidRDefault="00855F55" w:rsidP="00855F55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855F55" w:rsidRDefault="00855F55" w:rsidP="00855F55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855F55" w:rsidRDefault="00855F55" w:rsidP="00855F55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855F55" w:rsidRDefault="00855F55" w:rsidP="00855F55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>Н.Г. Снитко</w:t>
      </w:r>
    </w:p>
    <w:p w:rsidR="00855F55" w:rsidRDefault="00855F55" w:rsidP="00855F55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855F55" w:rsidRPr="00657B9B" w:rsidRDefault="00DD2C8D" w:rsidP="00855F55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 марта</w:t>
      </w:r>
      <w:r w:rsidR="00855F55">
        <w:rPr>
          <w:rFonts w:ascii="Times New Roman" w:hAnsi="Times New Roman"/>
          <w:b/>
          <w:sz w:val="28"/>
          <w:szCs w:val="28"/>
        </w:rPr>
        <w:t xml:space="preserve"> 2023 г.</w:t>
      </w:r>
    </w:p>
    <w:p w:rsidR="00A210F3" w:rsidRPr="00657B9B" w:rsidRDefault="00A210F3" w:rsidP="003063E8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7D5588" w:rsidRPr="00657B9B" w:rsidRDefault="007D5588" w:rsidP="003063E8">
      <w:pPr>
        <w:spacing w:after="0" w:line="240" w:lineRule="auto"/>
        <w:jc w:val="right"/>
        <w:rPr>
          <w:rFonts w:ascii="Times New Roman" w:hAnsi="Times New Roman"/>
          <w:b/>
          <w:color w:val="0D0D0D"/>
          <w:sz w:val="28"/>
          <w:szCs w:val="28"/>
        </w:rPr>
      </w:pPr>
    </w:p>
    <w:p w:rsidR="00577086" w:rsidRPr="00657B9B" w:rsidRDefault="00577086" w:rsidP="003063E8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577086" w:rsidRPr="00657B9B" w:rsidRDefault="00577086" w:rsidP="003063E8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577086" w:rsidRPr="00A25623" w:rsidRDefault="00577086" w:rsidP="003063E8">
      <w:pPr>
        <w:spacing w:after="0" w:line="240" w:lineRule="auto"/>
        <w:ind w:left="4247" w:firstLine="709"/>
        <w:rPr>
          <w:rFonts w:ascii="Times New Roman" w:hAnsi="Times New Roman"/>
          <w:b/>
          <w:sz w:val="28"/>
          <w:szCs w:val="28"/>
        </w:rPr>
      </w:pP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color w:val="000000"/>
        </w:rPr>
      </w:pPr>
    </w:p>
    <w:p w:rsidR="00D72558" w:rsidRDefault="00D72558" w:rsidP="003063E8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color w:val="000000"/>
        </w:rPr>
      </w:pPr>
    </w:p>
    <w:p w:rsidR="00D72558" w:rsidRPr="00013568" w:rsidRDefault="00D72558" w:rsidP="003063E8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color w:val="000000"/>
        </w:rPr>
      </w:pP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/>
          <w:b/>
          <w:bCs/>
          <w:sz w:val="28"/>
          <w:szCs w:val="28"/>
        </w:rPr>
      </w:pP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Л О Ж Е Н И Е </w:t>
      </w:r>
    </w:p>
    <w:p w:rsidR="00D53222" w:rsidRDefault="002835EF" w:rsidP="00D53222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ПОРЯДКЕ ОСУЩЕСТВЛЕНИЯ ТЕКУЩЕГО КОНТРОЛЯ УСПЕВАЕМОСТИ В</w:t>
      </w:r>
      <w:r w:rsidR="00663245" w:rsidRPr="00663245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D53222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D72558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D53222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577086" w:rsidRDefault="00DD2C8D" w:rsidP="003063E8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577086" w:rsidRDefault="00577086" w:rsidP="003063E8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77086" w:rsidRPr="00443FD0" w:rsidRDefault="00577086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77086" w:rsidRDefault="00577086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Default="003063E8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Default="003063E8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Default="003063E8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Default="003063E8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53222" w:rsidRDefault="00D53222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53222" w:rsidRDefault="00D53222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53222" w:rsidRDefault="00D53222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D53222" w:rsidRDefault="00D53222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063E8" w:rsidRDefault="003063E8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437D5" w:rsidRDefault="009437D5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A869B3" w:rsidRDefault="00A869B3" w:rsidP="003063E8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CC11FA" w:rsidRDefault="00A869B3" w:rsidP="00CC11FA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CC11FA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D72558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D76B29" w:rsidRDefault="00D76B29" w:rsidP="003063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FD0">
        <w:rPr>
          <w:rFonts w:ascii="Times New Roman" w:hAnsi="Times New Roman"/>
          <w:b/>
          <w:bCs/>
          <w:sz w:val="28"/>
          <w:szCs w:val="28"/>
        </w:rPr>
        <w:t>20</w:t>
      </w:r>
      <w:r w:rsidR="000F4A93">
        <w:rPr>
          <w:rFonts w:ascii="Times New Roman" w:hAnsi="Times New Roman"/>
          <w:b/>
          <w:bCs/>
          <w:sz w:val="28"/>
          <w:szCs w:val="28"/>
        </w:rPr>
        <w:t>2</w:t>
      </w:r>
      <w:r w:rsidR="00D72558">
        <w:rPr>
          <w:rFonts w:ascii="Times New Roman" w:hAnsi="Times New Roman"/>
          <w:b/>
          <w:bCs/>
          <w:sz w:val="28"/>
          <w:szCs w:val="28"/>
        </w:rPr>
        <w:t>3</w:t>
      </w:r>
      <w:r w:rsidR="00A8183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013568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1.1.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Настоящее Положение разработано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от 29 декабря 2012</w:t>
      </w:r>
      <w:r w:rsidR="00537B3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г. </w:t>
      </w:r>
      <w:r w:rsidRPr="00537B3B">
        <w:rPr>
          <w:rFonts w:ascii="Times New Roman" w:hAnsi="Times New Roman"/>
          <w:color w:val="000000"/>
          <w:sz w:val="28"/>
          <w:szCs w:val="28"/>
        </w:rPr>
        <w:t>№</w:t>
      </w:r>
      <w:r w:rsidRPr="00013568">
        <w:rPr>
          <w:rFonts w:ascii="Times New Roman" w:hAnsi="Times New Roman"/>
          <w:color w:val="000000"/>
          <w:sz w:val="28"/>
          <w:szCs w:val="28"/>
        </w:rPr>
        <w:t xml:space="preserve"> 273-</w:t>
      </w:r>
      <w:r>
        <w:rPr>
          <w:rFonts w:ascii="Times New Roman" w:hAnsi="Times New Roman"/>
          <w:color w:val="000000"/>
          <w:sz w:val="28"/>
          <w:szCs w:val="28"/>
        </w:rPr>
        <w:t xml:space="preserve">ФЗ </w:t>
      </w:r>
      <w:r w:rsidRPr="00013568"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Об образовании в Российской Федерации</w:t>
      </w:r>
      <w:r w:rsidRPr="00013568">
        <w:rPr>
          <w:rFonts w:ascii="Times New Roman" w:hAnsi="Times New Roman"/>
          <w:color w:val="000000"/>
          <w:sz w:val="28"/>
          <w:szCs w:val="28"/>
        </w:rPr>
        <w:t xml:space="preserve">», </w:t>
      </w:r>
      <w:r w:rsidR="000D31AD" w:rsidRPr="00C53B11">
        <w:rPr>
          <w:rFonts w:ascii="Times New Roman" w:hAnsi="Times New Roman"/>
          <w:bCs/>
          <w:sz w:val="28"/>
          <w:szCs w:val="28"/>
        </w:rPr>
        <w:t>п</w:t>
      </w:r>
      <w:r w:rsidR="000D31AD" w:rsidRPr="00C53B11">
        <w:rPr>
          <w:rFonts w:ascii="Times New Roman" w:hAnsi="Times New Roman"/>
          <w:kern w:val="36"/>
          <w:sz w:val="28"/>
          <w:szCs w:val="28"/>
        </w:rPr>
        <w:t>риказом</w:t>
      </w:r>
      <w:r w:rsidR="000D31AD" w:rsidRPr="002C0373">
        <w:rPr>
          <w:rFonts w:ascii="Times New Roman" w:hAnsi="Times New Roman"/>
          <w:kern w:val="36"/>
          <w:sz w:val="28"/>
          <w:szCs w:val="28"/>
        </w:rPr>
        <w:t xml:space="preserve"> </w:t>
      </w:r>
      <w:r w:rsidR="000D31AD" w:rsidRPr="00ED3139">
        <w:rPr>
          <w:rFonts w:ascii="Times New Roman" w:hAnsi="Times New Roman"/>
          <w:kern w:val="36"/>
          <w:sz w:val="28"/>
          <w:szCs w:val="28"/>
        </w:rPr>
        <w:t>Министерства просвещения Российской Федерации от 26 августа 2020 г.</w:t>
      </w:r>
      <w:r w:rsidR="000D31AD">
        <w:rPr>
          <w:rFonts w:ascii="Times New Roman" w:hAnsi="Times New Roman"/>
          <w:kern w:val="36"/>
          <w:sz w:val="28"/>
          <w:szCs w:val="28"/>
        </w:rPr>
        <w:t xml:space="preserve"> </w:t>
      </w:r>
      <w:r w:rsidR="000D31AD" w:rsidRPr="00ED3139">
        <w:rPr>
          <w:rFonts w:ascii="Times New Roman" w:hAnsi="Times New Roman"/>
          <w:kern w:val="36"/>
          <w:sz w:val="28"/>
          <w:szCs w:val="28"/>
        </w:rPr>
        <w:t>№ 438</w:t>
      </w:r>
      <w:r w:rsidR="000D31AD" w:rsidRPr="002C0373">
        <w:rPr>
          <w:rFonts w:ascii="Times New Roman" w:hAnsi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программам профессионального обучения»</w:t>
      </w:r>
      <w:r w:rsidR="000D31AD">
        <w:rPr>
          <w:rFonts w:ascii="Times New Roman" w:hAnsi="Times New Roman"/>
          <w:sz w:val="28"/>
          <w:szCs w:val="28"/>
        </w:rPr>
        <w:t>,</w:t>
      </w:r>
      <w:r w:rsidR="00CC3498" w:rsidRPr="00CC3498">
        <w:rPr>
          <w:rFonts w:ascii="Times New Roman" w:hAnsi="Times New Roman"/>
          <w:sz w:val="28"/>
          <w:szCs w:val="28"/>
        </w:rPr>
        <w:t xml:space="preserve"> </w:t>
      </w:r>
      <w:r w:rsidR="00CC3498">
        <w:rPr>
          <w:rFonts w:ascii="Times New Roman" w:hAnsi="Times New Roman"/>
          <w:sz w:val="28"/>
          <w:szCs w:val="28"/>
        </w:rPr>
        <w:t>п</w:t>
      </w:r>
      <w:r w:rsidR="00CC3498" w:rsidRPr="00F84989">
        <w:rPr>
          <w:rFonts w:ascii="Times New Roman" w:hAnsi="Times New Roman"/>
          <w:sz w:val="28"/>
          <w:szCs w:val="28"/>
        </w:rPr>
        <w:t>риказом Министерства образования и науки Российской Федерации от 1 июля 2013</w:t>
      </w:r>
      <w:r w:rsidR="00CC3498">
        <w:rPr>
          <w:rFonts w:ascii="Times New Roman" w:hAnsi="Times New Roman"/>
          <w:sz w:val="28"/>
          <w:szCs w:val="28"/>
        </w:rPr>
        <w:t xml:space="preserve"> </w:t>
      </w:r>
      <w:r w:rsidR="00CC3498" w:rsidRPr="00F84989">
        <w:rPr>
          <w:rFonts w:ascii="Times New Roman" w:hAnsi="Times New Roman"/>
          <w:sz w:val="28"/>
          <w:szCs w:val="28"/>
        </w:rPr>
        <w:t>г. № 499 «Об утверждении Порядка организации</w:t>
      </w:r>
      <w:proofErr w:type="gramEnd"/>
      <w:r w:rsidR="00CC3498" w:rsidRPr="00F8498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C3498" w:rsidRPr="00F84989">
        <w:rPr>
          <w:rFonts w:ascii="Times New Roman" w:hAnsi="Times New Roman"/>
          <w:sz w:val="28"/>
          <w:szCs w:val="28"/>
        </w:rPr>
        <w:t>и осуществления образовательной деятельности по дополнительным профессиональным программам»,</w:t>
      </w:r>
      <w:r w:rsidR="00CC3498" w:rsidRPr="00F84989">
        <w:rPr>
          <w:rFonts w:ascii="Times New Roman" w:hAnsi="Times New Roman"/>
          <w:bCs/>
          <w:sz w:val="28"/>
          <w:szCs w:val="28"/>
        </w:rPr>
        <w:t xml:space="preserve"> </w:t>
      </w:r>
      <w:r w:rsidR="00CC3498">
        <w:rPr>
          <w:rFonts w:ascii="Times New Roman" w:hAnsi="Times New Roman"/>
          <w:bCs/>
          <w:sz w:val="28"/>
          <w:szCs w:val="28"/>
        </w:rPr>
        <w:t>п</w:t>
      </w:r>
      <w:r w:rsidR="00CC3498" w:rsidRPr="00F84989">
        <w:rPr>
          <w:rFonts w:ascii="Times New Roman" w:hAnsi="Times New Roman"/>
          <w:bCs/>
          <w:sz w:val="28"/>
          <w:szCs w:val="28"/>
        </w:rPr>
        <w:t xml:space="preserve">риказом Министерства </w:t>
      </w:r>
      <w:r w:rsidR="00CC3498">
        <w:rPr>
          <w:rFonts w:ascii="Times New Roman" w:hAnsi="Times New Roman"/>
          <w:bCs/>
          <w:sz w:val="28"/>
          <w:szCs w:val="28"/>
        </w:rPr>
        <w:t xml:space="preserve">просвещения </w:t>
      </w:r>
      <w:r w:rsidR="00CC3498" w:rsidRPr="00F84989">
        <w:rPr>
          <w:rFonts w:ascii="Times New Roman" w:hAnsi="Times New Roman"/>
          <w:bCs/>
          <w:sz w:val="28"/>
          <w:szCs w:val="28"/>
        </w:rPr>
        <w:t xml:space="preserve">Российской Федерации от </w:t>
      </w:r>
      <w:r w:rsidR="00DD2C8D">
        <w:rPr>
          <w:rFonts w:ascii="Times New Roman" w:hAnsi="Times New Roman"/>
          <w:bCs/>
          <w:sz w:val="28"/>
          <w:szCs w:val="28"/>
        </w:rPr>
        <w:t>27 июля 2022</w:t>
      </w:r>
      <w:r w:rsidR="00CC3498">
        <w:rPr>
          <w:rFonts w:ascii="Times New Roman" w:hAnsi="Times New Roman"/>
          <w:bCs/>
          <w:sz w:val="28"/>
          <w:szCs w:val="28"/>
        </w:rPr>
        <w:t xml:space="preserve"> г. № </w:t>
      </w:r>
      <w:r w:rsidR="00DD2C8D">
        <w:rPr>
          <w:rFonts w:ascii="Times New Roman" w:hAnsi="Times New Roman"/>
          <w:bCs/>
          <w:sz w:val="28"/>
          <w:szCs w:val="28"/>
        </w:rPr>
        <w:t>629</w:t>
      </w:r>
      <w:r w:rsidR="00CC3498">
        <w:rPr>
          <w:rFonts w:ascii="Times New Roman" w:hAnsi="Times New Roman"/>
          <w:bCs/>
          <w:sz w:val="28"/>
          <w:szCs w:val="28"/>
        </w:rPr>
        <w:t xml:space="preserve"> «Об утверждении </w:t>
      </w:r>
      <w:r w:rsidR="00CC3498">
        <w:rPr>
          <w:rFonts w:ascii="Times New Roman" w:hAnsi="Times New Roman"/>
          <w:sz w:val="28"/>
          <w:szCs w:val="28"/>
        </w:rPr>
        <w:t>Порядка организации и осуществления образовательной деятельности по</w:t>
      </w:r>
      <w:r w:rsidR="00CC3498">
        <w:rPr>
          <w:rFonts w:ascii="Times New Roman" w:hAnsi="Times New Roman"/>
          <w:bCs/>
          <w:sz w:val="28"/>
          <w:szCs w:val="28"/>
        </w:rPr>
        <w:t xml:space="preserve">  дополнительным общеобразовательным программам»,</w:t>
      </w:r>
      <w:r w:rsidR="000D31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иными нормативными актами Российской Федерации и </w:t>
      </w:r>
      <w:r w:rsidR="0023441D">
        <w:rPr>
          <w:rFonts w:ascii="Times New Roman" w:hAnsi="Times New Roman"/>
          <w:color w:val="000000"/>
          <w:sz w:val="28"/>
          <w:szCs w:val="28"/>
        </w:rPr>
        <w:t>Краснодарского края,</w:t>
      </w:r>
      <w:r>
        <w:rPr>
          <w:rFonts w:ascii="Times New Roman" w:hAnsi="Times New Roman"/>
          <w:color w:val="000000"/>
          <w:sz w:val="28"/>
          <w:szCs w:val="28"/>
        </w:rPr>
        <w:t xml:space="preserve"> Уставом</w:t>
      </w:r>
      <w:r w:rsidR="001B004A" w:rsidRPr="001B004A">
        <w:rPr>
          <w:rFonts w:ascii="Times New Roman" w:hAnsi="Times New Roman"/>
          <w:bCs/>
          <w:sz w:val="28"/>
          <w:szCs w:val="28"/>
        </w:rPr>
        <w:t xml:space="preserve"> </w:t>
      </w:r>
      <w:r w:rsidR="001B004A" w:rsidRPr="00E94C74">
        <w:rPr>
          <w:rFonts w:ascii="Times New Roman" w:hAnsi="Times New Roman"/>
          <w:bCs/>
          <w:sz w:val="28"/>
          <w:szCs w:val="28"/>
        </w:rPr>
        <w:t>Обществ</w:t>
      </w:r>
      <w:r w:rsidR="001B004A">
        <w:rPr>
          <w:rFonts w:ascii="Times New Roman" w:hAnsi="Times New Roman"/>
          <w:bCs/>
          <w:sz w:val="28"/>
          <w:szCs w:val="28"/>
        </w:rPr>
        <w:t>а</w:t>
      </w:r>
      <w:r w:rsidR="001B004A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715E2A">
        <w:rPr>
          <w:rFonts w:ascii="Times New Roman" w:hAnsi="Times New Roman"/>
          <w:bCs/>
          <w:sz w:val="28"/>
          <w:szCs w:val="28"/>
        </w:rPr>
        <w:t xml:space="preserve"> </w:t>
      </w:r>
      <w:r w:rsidR="00715E2A" w:rsidRPr="00E94C74">
        <w:rPr>
          <w:rFonts w:ascii="Times New Roman" w:hAnsi="Times New Roman"/>
          <w:bCs/>
          <w:sz w:val="28"/>
          <w:szCs w:val="28"/>
        </w:rPr>
        <w:t>«</w:t>
      </w:r>
      <w:r w:rsidR="00715E2A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715E2A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715E2A">
        <w:rPr>
          <w:rFonts w:ascii="Times New Roman" w:hAnsi="Times New Roman"/>
          <w:sz w:val="28"/>
          <w:szCs w:val="28"/>
        </w:rPr>
        <w:t xml:space="preserve">(далее – ООО </w:t>
      </w:r>
      <w:r w:rsidR="00715E2A" w:rsidRPr="00E94C74">
        <w:rPr>
          <w:rFonts w:ascii="Times New Roman" w:hAnsi="Times New Roman"/>
          <w:bCs/>
          <w:sz w:val="28"/>
          <w:szCs w:val="28"/>
        </w:rPr>
        <w:t>«</w:t>
      </w:r>
      <w:r w:rsidR="00715E2A">
        <w:rPr>
          <w:rFonts w:ascii="Times New Roman" w:hAnsi="Times New Roman"/>
          <w:bCs/>
          <w:sz w:val="28"/>
          <w:szCs w:val="28"/>
        </w:rPr>
        <w:t>УЦ «Прогресс</w:t>
      </w:r>
      <w:r w:rsidR="00715E2A" w:rsidRPr="00E94C74">
        <w:rPr>
          <w:rFonts w:ascii="Times New Roman" w:hAnsi="Times New Roman"/>
          <w:bCs/>
          <w:sz w:val="28"/>
          <w:szCs w:val="28"/>
        </w:rPr>
        <w:t>»)</w:t>
      </w:r>
      <w:r w:rsidR="008C501E">
        <w:rPr>
          <w:rFonts w:ascii="Times New Roman" w:hAnsi="Times New Roman"/>
          <w:bCs/>
          <w:sz w:val="28"/>
          <w:szCs w:val="28"/>
        </w:rPr>
        <w:t>,</w:t>
      </w:r>
      <w:r w:rsidR="008C501E" w:rsidRPr="008C501E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501E">
        <w:rPr>
          <w:rFonts w:ascii="Times New Roman" w:hAnsi="Times New Roman"/>
          <w:snapToGrid w:val="0"/>
          <w:sz w:val="28"/>
          <w:szCs w:val="28"/>
        </w:rPr>
        <w:t>Положением о специализированном структурном образовательном подразделении</w:t>
      </w:r>
      <w:r w:rsidR="00296CE4" w:rsidRPr="00296CE4">
        <w:rPr>
          <w:rFonts w:ascii="Times New Roman" w:hAnsi="Times New Roman"/>
          <w:sz w:val="28"/>
          <w:szCs w:val="28"/>
        </w:rPr>
        <w:t xml:space="preserve"> </w:t>
      </w:r>
      <w:r w:rsidR="00296CE4">
        <w:rPr>
          <w:rFonts w:ascii="Times New Roman" w:hAnsi="Times New Roman"/>
          <w:sz w:val="28"/>
          <w:szCs w:val="28"/>
        </w:rPr>
        <w:t xml:space="preserve">ООО </w:t>
      </w:r>
      <w:r w:rsidR="00296CE4" w:rsidRPr="00E94C74">
        <w:rPr>
          <w:rFonts w:ascii="Times New Roman" w:hAnsi="Times New Roman"/>
          <w:bCs/>
          <w:sz w:val="28"/>
          <w:szCs w:val="28"/>
        </w:rPr>
        <w:t>«</w:t>
      </w:r>
      <w:r w:rsidR="006E4C2A">
        <w:rPr>
          <w:rFonts w:ascii="Times New Roman" w:hAnsi="Times New Roman"/>
          <w:bCs/>
          <w:sz w:val="28"/>
          <w:szCs w:val="28"/>
        </w:rPr>
        <w:t>УЦ «Прогресс</w:t>
      </w:r>
      <w:r w:rsidR="00296CE4" w:rsidRPr="00E94C74">
        <w:rPr>
          <w:rFonts w:ascii="Times New Roman" w:hAnsi="Times New Roman"/>
          <w:bCs/>
          <w:sz w:val="28"/>
          <w:szCs w:val="28"/>
        </w:rPr>
        <w:t>»</w:t>
      </w:r>
      <w:r w:rsidRPr="00013568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End"/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1.2.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Положение регламентирует формы, порядок организации и проведения текущего контроля успеваемости. 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Положение является локальным актом</w:t>
      </w:r>
      <w:r w:rsidR="00296CE4" w:rsidRPr="00296CE4">
        <w:rPr>
          <w:rFonts w:ascii="Times New Roman" w:hAnsi="Times New Roman"/>
          <w:sz w:val="28"/>
          <w:szCs w:val="28"/>
        </w:rPr>
        <w:t xml:space="preserve"> </w:t>
      </w:r>
      <w:r w:rsidR="00296CE4">
        <w:rPr>
          <w:rFonts w:ascii="Times New Roman" w:hAnsi="Times New Roman"/>
          <w:sz w:val="28"/>
          <w:szCs w:val="28"/>
        </w:rPr>
        <w:t xml:space="preserve">ООО </w:t>
      </w:r>
      <w:r w:rsidR="00296CE4" w:rsidRPr="00E94C74">
        <w:rPr>
          <w:rFonts w:ascii="Times New Roman" w:hAnsi="Times New Roman"/>
          <w:bCs/>
          <w:sz w:val="28"/>
          <w:szCs w:val="28"/>
        </w:rPr>
        <w:t>«</w:t>
      </w:r>
      <w:r w:rsidR="006E4C2A">
        <w:rPr>
          <w:rFonts w:ascii="Times New Roman" w:hAnsi="Times New Roman"/>
          <w:bCs/>
          <w:sz w:val="28"/>
          <w:szCs w:val="28"/>
        </w:rPr>
        <w:t>УЦ «Прогресс</w:t>
      </w:r>
      <w:r w:rsidR="00296CE4" w:rsidRPr="00E94C74">
        <w:rPr>
          <w:rFonts w:ascii="Times New Roman" w:hAnsi="Times New Roman"/>
          <w:bCs/>
          <w:sz w:val="28"/>
          <w:szCs w:val="28"/>
        </w:rPr>
        <w:t>»</w:t>
      </w:r>
      <w:r w:rsidRPr="0001356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утверждено приказом </w:t>
      </w:r>
      <w:r w:rsidR="001F69E1">
        <w:rPr>
          <w:rFonts w:ascii="Times New Roman" w:hAnsi="Times New Roman"/>
          <w:sz w:val="28"/>
          <w:szCs w:val="28"/>
        </w:rPr>
        <w:t>директора</w:t>
      </w:r>
      <w:r>
        <w:rPr>
          <w:rFonts w:ascii="Times New Roman" w:hAnsi="Times New Roman"/>
          <w:sz w:val="28"/>
          <w:szCs w:val="28"/>
        </w:rPr>
        <w:t xml:space="preserve">, его действие распространяется на всех </w:t>
      </w:r>
      <w:r w:rsidR="0023441D">
        <w:rPr>
          <w:rFonts w:ascii="Times New Roman" w:hAnsi="Times New Roman"/>
          <w:sz w:val="28"/>
          <w:szCs w:val="28"/>
        </w:rPr>
        <w:t xml:space="preserve">педагогических работников и </w:t>
      </w:r>
      <w:r>
        <w:rPr>
          <w:rFonts w:ascii="Times New Roman" w:hAnsi="Times New Roman"/>
          <w:sz w:val="28"/>
          <w:szCs w:val="28"/>
        </w:rPr>
        <w:t>обучающихся в</w:t>
      </w:r>
      <w:r w:rsidR="00296CE4" w:rsidRPr="00296CE4">
        <w:rPr>
          <w:rFonts w:ascii="Times New Roman" w:hAnsi="Times New Roman"/>
          <w:sz w:val="28"/>
          <w:szCs w:val="28"/>
        </w:rPr>
        <w:t xml:space="preserve"> </w:t>
      </w:r>
      <w:r w:rsidR="00296CE4">
        <w:rPr>
          <w:rFonts w:ascii="Times New Roman" w:hAnsi="Times New Roman"/>
          <w:sz w:val="28"/>
          <w:szCs w:val="28"/>
        </w:rPr>
        <w:t xml:space="preserve">ООО </w:t>
      </w:r>
      <w:r w:rsidR="00296CE4" w:rsidRPr="00E94C74">
        <w:rPr>
          <w:rFonts w:ascii="Times New Roman" w:hAnsi="Times New Roman"/>
          <w:bCs/>
          <w:sz w:val="28"/>
          <w:szCs w:val="28"/>
        </w:rPr>
        <w:t>«</w:t>
      </w:r>
      <w:r w:rsidR="006E4C2A">
        <w:rPr>
          <w:rFonts w:ascii="Times New Roman" w:hAnsi="Times New Roman"/>
          <w:bCs/>
          <w:sz w:val="28"/>
          <w:szCs w:val="28"/>
        </w:rPr>
        <w:t>УЦ «Прогресс</w:t>
      </w:r>
      <w:r w:rsidR="00296CE4" w:rsidRPr="00E94C74">
        <w:rPr>
          <w:rFonts w:ascii="Times New Roman" w:hAnsi="Times New Roman"/>
          <w:bCs/>
          <w:sz w:val="28"/>
          <w:szCs w:val="28"/>
        </w:rPr>
        <w:t>»</w:t>
      </w:r>
      <w:r w:rsidRPr="00013568">
        <w:rPr>
          <w:rFonts w:ascii="Times New Roman" w:hAnsi="Times New Roman"/>
          <w:sz w:val="28"/>
          <w:szCs w:val="28"/>
        </w:rPr>
        <w:t>.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2835EF" w:rsidRPr="0093645C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93645C">
        <w:rPr>
          <w:rFonts w:ascii="Times New Roman" w:hAnsi="Times New Roman"/>
          <w:b/>
          <w:bCs/>
          <w:sz w:val="28"/>
          <w:szCs w:val="28"/>
        </w:rPr>
        <w:t>2.</w:t>
      </w:r>
      <w:r w:rsidRPr="0093645C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93645C">
        <w:rPr>
          <w:rFonts w:ascii="Times New Roman" w:hAnsi="Times New Roman"/>
          <w:b/>
          <w:bCs/>
          <w:sz w:val="28"/>
          <w:szCs w:val="28"/>
        </w:rPr>
        <w:t>Понятие, цель и задачи текущего контроля успеваемости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3645C">
        <w:rPr>
          <w:rFonts w:ascii="Times New Roman" w:hAnsi="Times New Roman"/>
          <w:sz w:val="28"/>
          <w:szCs w:val="28"/>
        </w:rPr>
        <w:t>2.1.</w:t>
      </w:r>
      <w:r w:rsidRPr="0093645C">
        <w:rPr>
          <w:rFonts w:ascii="Times New Roman" w:hAnsi="Times New Roman"/>
          <w:sz w:val="28"/>
          <w:szCs w:val="28"/>
          <w:lang w:val="en-US"/>
        </w:rPr>
        <w:t> </w:t>
      </w:r>
      <w:r w:rsidRPr="0093645C">
        <w:rPr>
          <w:rFonts w:ascii="Times New Roman" w:hAnsi="Times New Roman"/>
          <w:sz w:val="28"/>
          <w:szCs w:val="28"/>
        </w:rPr>
        <w:t>Текущий</w:t>
      </w:r>
      <w:r>
        <w:rPr>
          <w:rFonts w:ascii="Times New Roman" w:hAnsi="Times New Roman"/>
          <w:color w:val="000000"/>
          <w:sz w:val="28"/>
          <w:szCs w:val="28"/>
        </w:rPr>
        <w:t xml:space="preserve"> контроль успеваемости – это систематическая проверка получаемых знаний и практических навыков обучающихся, а также форма оценки качества освоения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образовательных программ.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2.2.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Текущий контроль успеваемости обеспечивает </w:t>
      </w:r>
      <w:hyperlink r:id="rId7" w:history="1">
        <w:r w:rsidRPr="00F61B65">
          <w:rPr>
            <w:rFonts w:ascii="Times New Roman" w:hAnsi="Times New Roman"/>
            <w:sz w:val="28"/>
            <w:szCs w:val="28"/>
          </w:rPr>
          <w:t>оперативное управление</w:t>
        </w:r>
      </w:hyperlink>
      <w:r w:rsidRPr="00F61B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образовательной деятельностью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, ее корректировку.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3"/>
          <w:szCs w:val="23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2.3.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текущего контроля успеваемости является оценка степени соответствия качества образования обучающихся </w:t>
      </w:r>
      <w:r w:rsidR="003063E8">
        <w:rPr>
          <w:rFonts w:ascii="Times New Roman" w:hAnsi="Times New Roman"/>
          <w:color w:val="000000"/>
          <w:sz w:val="28"/>
          <w:szCs w:val="28"/>
        </w:rPr>
        <w:t xml:space="preserve">федеральным </w:t>
      </w:r>
      <w:r>
        <w:rPr>
          <w:rFonts w:ascii="Times New Roman" w:hAnsi="Times New Roman"/>
          <w:color w:val="000000"/>
          <w:sz w:val="28"/>
          <w:szCs w:val="28"/>
        </w:rPr>
        <w:t>государственны</w:t>
      </w:r>
      <w:r w:rsidR="003063E8">
        <w:rPr>
          <w:rFonts w:ascii="Times New Roman" w:hAnsi="Times New Roman"/>
          <w:color w:val="000000"/>
          <w:sz w:val="28"/>
          <w:szCs w:val="28"/>
        </w:rPr>
        <w:t>м</w:t>
      </w:r>
      <w:r>
        <w:rPr>
          <w:rFonts w:ascii="Times New Roman" w:hAnsi="Times New Roman"/>
          <w:color w:val="000000"/>
          <w:sz w:val="28"/>
          <w:szCs w:val="28"/>
        </w:rPr>
        <w:t xml:space="preserve"> требовани</w:t>
      </w:r>
      <w:r w:rsidR="003063E8">
        <w:rPr>
          <w:rFonts w:ascii="Times New Roman" w:hAnsi="Times New Roman"/>
          <w:color w:val="000000"/>
          <w:sz w:val="28"/>
          <w:szCs w:val="28"/>
        </w:rPr>
        <w:t>ям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063E8">
        <w:rPr>
          <w:rFonts w:ascii="Times New Roman" w:hAnsi="Times New Roman"/>
          <w:color w:val="000000"/>
          <w:sz w:val="28"/>
          <w:szCs w:val="28"/>
        </w:rPr>
        <w:t>требованиям</w:t>
      </w:r>
      <w:r>
        <w:rPr>
          <w:rFonts w:ascii="Times New Roman" w:hAnsi="Times New Roman"/>
          <w:color w:val="000000"/>
          <w:sz w:val="28"/>
          <w:szCs w:val="28"/>
        </w:rPr>
        <w:t xml:space="preserve"> профессиональных стандартов.</w:t>
      </w:r>
      <w:r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2.4.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Основными задачами текущего контроля успеваемости являются: 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проверка хода и качества усвоения учебного материала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приобретение и развитие навыков самостоятельной работы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совершенствование методики проведения занятий;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упрочение обратной связи между преподавателем 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2.5.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Текущий контроль успеваемости в процессе преподавания учебного материала включает: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оценку усвоения теоретического материала;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lastRenderedPageBreak/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оценку выполнения лабораторных и практических работ;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оценку выполнения контрольных работ;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оценку выполнения самостоятельных работ. 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013568">
        <w:rPr>
          <w:rFonts w:ascii="Times New Roman" w:hAnsi="Times New Roman"/>
          <w:color w:val="000000"/>
          <w:sz w:val="28"/>
          <w:szCs w:val="28"/>
          <w:highlight w:val="white"/>
        </w:rPr>
        <w:t>2.6.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Проведение текущего контроля успеваемости предполагает: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013568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на уровне обучающихся – оценивание достижений в образовательной деятельности, степени освоения общих и профессиональных компетенций;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013568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на уровне преподавателя</w:t>
      </w:r>
      <w:r w:rsidR="00296CE4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(мастера </w:t>
      </w:r>
      <w:proofErr w:type="gramStart"/>
      <w:r w:rsidR="00296CE4">
        <w:rPr>
          <w:rFonts w:ascii="Times New Roman" w:hAnsi="Times New Roman"/>
          <w:color w:val="000000"/>
          <w:sz w:val="28"/>
          <w:szCs w:val="28"/>
          <w:highlight w:val="white"/>
        </w:rPr>
        <w:t>п</w:t>
      </w:r>
      <w:proofErr w:type="gramEnd"/>
      <w:r w:rsidR="00296CE4">
        <w:rPr>
          <w:rFonts w:ascii="Times New Roman" w:hAnsi="Times New Roman"/>
          <w:color w:val="000000"/>
          <w:sz w:val="28"/>
          <w:szCs w:val="28"/>
          <w:highlight w:val="white"/>
        </w:rPr>
        <w:t>/о</w:t>
      </w:r>
      <w:r w:rsidR="00072B1E"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оценивание результативности </w:t>
      </w:r>
      <w:hyperlink r:id="rId8" w:history="1">
        <w:r w:rsidRPr="00F61B65">
          <w:rPr>
            <w:rFonts w:ascii="Times New Roman" w:hAnsi="Times New Roman"/>
            <w:sz w:val="28"/>
            <w:szCs w:val="28"/>
            <w:highlight w:val="white"/>
          </w:rPr>
          <w:t>профессионально-педагогической деятельности</w:t>
        </w:r>
      </w:hyperlink>
      <w:r w:rsidRPr="00013568">
        <w:rPr>
          <w:rFonts w:ascii="Times New Roman" w:hAnsi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sz w:val="28"/>
          <w:szCs w:val="28"/>
          <w:highlight w:val="white"/>
        </w:rPr>
        <w:t>эффективности созданных педагогических услови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й;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013568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на уровне администрации – оценивание результативности деятельност</w:t>
      </w:r>
      <w:proofErr w:type="gramStart"/>
      <w:r>
        <w:rPr>
          <w:rFonts w:ascii="Times New Roman" w:hAnsi="Times New Roman"/>
          <w:color w:val="000000"/>
          <w:sz w:val="28"/>
          <w:szCs w:val="28"/>
          <w:highlight w:val="white"/>
        </w:rPr>
        <w:t>и</w:t>
      </w:r>
      <w:r w:rsidR="00296CE4" w:rsidRPr="00296CE4">
        <w:rPr>
          <w:rFonts w:ascii="Times New Roman" w:hAnsi="Times New Roman"/>
          <w:sz w:val="28"/>
          <w:szCs w:val="28"/>
        </w:rPr>
        <w:t xml:space="preserve"> </w:t>
      </w:r>
      <w:r w:rsidR="00296CE4">
        <w:rPr>
          <w:rFonts w:ascii="Times New Roman" w:hAnsi="Times New Roman"/>
          <w:sz w:val="28"/>
          <w:szCs w:val="28"/>
        </w:rPr>
        <w:t>ООО</w:t>
      </w:r>
      <w:proofErr w:type="gramEnd"/>
      <w:r w:rsidR="00296CE4">
        <w:rPr>
          <w:rFonts w:ascii="Times New Roman" w:hAnsi="Times New Roman"/>
          <w:sz w:val="28"/>
          <w:szCs w:val="28"/>
        </w:rPr>
        <w:t xml:space="preserve"> </w:t>
      </w:r>
      <w:r w:rsidR="00296CE4" w:rsidRPr="00E94C74">
        <w:rPr>
          <w:rFonts w:ascii="Times New Roman" w:hAnsi="Times New Roman"/>
          <w:bCs/>
          <w:sz w:val="28"/>
          <w:szCs w:val="28"/>
        </w:rPr>
        <w:t>«</w:t>
      </w:r>
      <w:r w:rsidR="006E4C2A">
        <w:rPr>
          <w:rFonts w:ascii="Times New Roman" w:hAnsi="Times New Roman"/>
          <w:bCs/>
          <w:sz w:val="28"/>
          <w:szCs w:val="28"/>
        </w:rPr>
        <w:t>УЦ «Прогресс</w:t>
      </w:r>
      <w:r w:rsidR="00296CE4" w:rsidRPr="00E94C74">
        <w:rPr>
          <w:rFonts w:ascii="Times New Roman" w:hAnsi="Times New Roman"/>
          <w:bCs/>
          <w:sz w:val="28"/>
          <w:szCs w:val="28"/>
        </w:rPr>
        <w:t>»</w:t>
      </w:r>
      <w:r w:rsidRPr="00013568">
        <w:rPr>
          <w:rFonts w:ascii="Times New Roman" w:hAnsi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состояния образовательного процесса, условий образовательного взаимодействия.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013568">
        <w:rPr>
          <w:rFonts w:ascii="Times New Roman" w:hAnsi="Times New Roman"/>
          <w:sz w:val="28"/>
          <w:szCs w:val="28"/>
          <w:highlight w:val="white"/>
        </w:rPr>
        <w:t>2.7.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sz w:val="28"/>
          <w:szCs w:val="28"/>
          <w:highlight w:val="white"/>
        </w:rPr>
        <w:t xml:space="preserve">Результаты текущего контроля успеваемости 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  <w:highlight w:val="white"/>
        </w:rPr>
        <w:t xml:space="preserve"> служат основой для промежуточной аттестации: получения зачета по учебной дисциплине, междисциплинарному курсу, учебной практике или допуска к экзамену по учебной дисциплине, междисциплинарному курсу. 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013568">
        <w:rPr>
          <w:rFonts w:ascii="Times New Roman" w:hAnsi="Times New Roman"/>
          <w:b/>
          <w:bCs/>
          <w:sz w:val="28"/>
          <w:szCs w:val="28"/>
        </w:rPr>
        <w:t>3.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Порядок осуществления текущего контроля успеваемости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Текущий учет успеваемости осуществляется для всех обучающихся в процессе освоения образовательных программ. </w:t>
      </w:r>
    </w:p>
    <w:p w:rsidR="002835EF" w:rsidRPr="003063E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Текущий контроль успеваемости проводится преподавателями</w:t>
      </w:r>
      <w:r w:rsidR="00072B1E">
        <w:rPr>
          <w:rFonts w:ascii="Times New Roman" w:hAnsi="Times New Roman"/>
          <w:sz w:val="28"/>
          <w:szCs w:val="28"/>
        </w:rPr>
        <w:t xml:space="preserve"> (мастерами </w:t>
      </w:r>
      <w:proofErr w:type="gramStart"/>
      <w:r w:rsidR="00072B1E">
        <w:rPr>
          <w:rFonts w:ascii="Times New Roman" w:hAnsi="Times New Roman"/>
          <w:sz w:val="28"/>
          <w:szCs w:val="28"/>
        </w:rPr>
        <w:t>п</w:t>
      </w:r>
      <w:proofErr w:type="gramEnd"/>
      <w:r w:rsidR="00072B1E">
        <w:rPr>
          <w:rFonts w:ascii="Times New Roman" w:hAnsi="Times New Roman"/>
          <w:sz w:val="28"/>
          <w:szCs w:val="28"/>
        </w:rPr>
        <w:t>/о)</w:t>
      </w:r>
      <w:r>
        <w:rPr>
          <w:rFonts w:ascii="Times New Roman" w:hAnsi="Times New Roman"/>
          <w:sz w:val="28"/>
          <w:szCs w:val="28"/>
        </w:rPr>
        <w:t xml:space="preserve">, работающими в конкретной группе, самостоятельно. </w:t>
      </w:r>
      <w:r w:rsidR="006E4C2A">
        <w:rPr>
          <w:rFonts w:ascii="Times New Roman" w:hAnsi="Times New Roman"/>
          <w:sz w:val="28"/>
          <w:szCs w:val="28"/>
        </w:rPr>
        <w:t>Д</w:t>
      </w:r>
      <w:r w:rsidRPr="003063E8">
        <w:rPr>
          <w:rFonts w:ascii="Times New Roman" w:hAnsi="Times New Roman"/>
          <w:sz w:val="28"/>
          <w:szCs w:val="28"/>
        </w:rPr>
        <w:t>иректор</w:t>
      </w:r>
      <w:r w:rsidR="00072B1E" w:rsidRPr="00072B1E">
        <w:rPr>
          <w:rFonts w:ascii="Times New Roman" w:hAnsi="Times New Roman"/>
          <w:sz w:val="28"/>
          <w:szCs w:val="28"/>
        </w:rPr>
        <w:t xml:space="preserve"> </w:t>
      </w:r>
      <w:r w:rsidR="00072B1E">
        <w:rPr>
          <w:rFonts w:ascii="Times New Roman" w:hAnsi="Times New Roman"/>
          <w:sz w:val="28"/>
          <w:szCs w:val="28"/>
        </w:rPr>
        <w:t xml:space="preserve">ООО </w:t>
      </w:r>
      <w:r w:rsidR="00072B1E" w:rsidRPr="00E94C74">
        <w:rPr>
          <w:rFonts w:ascii="Times New Roman" w:hAnsi="Times New Roman"/>
          <w:bCs/>
          <w:sz w:val="28"/>
          <w:szCs w:val="28"/>
        </w:rPr>
        <w:t>«</w:t>
      </w:r>
      <w:r w:rsidR="006E4C2A">
        <w:rPr>
          <w:rFonts w:ascii="Times New Roman" w:hAnsi="Times New Roman"/>
          <w:bCs/>
          <w:sz w:val="28"/>
          <w:szCs w:val="28"/>
        </w:rPr>
        <w:t>УЦ «Прогресс</w:t>
      </w:r>
      <w:r w:rsidR="00072B1E" w:rsidRPr="00E94C74">
        <w:rPr>
          <w:rFonts w:ascii="Times New Roman" w:hAnsi="Times New Roman"/>
          <w:bCs/>
          <w:sz w:val="28"/>
          <w:szCs w:val="28"/>
        </w:rPr>
        <w:t>»</w:t>
      </w:r>
      <w:r w:rsidRPr="003063E8">
        <w:rPr>
          <w:rFonts w:ascii="Times New Roman" w:hAnsi="Times New Roman"/>
          <w:sz w:val="28"/>
          <w:szCs w:val="28"/>
        </w:rPr>
        <w:t>, заместитель</w:t>
      </w:r>
      <w:r w:rsidR="00026BA4" w:rsidRPr="003063E8">
        <w:rPr>
          <w:rFonts w:ascii="Times New Roman" w:hAnsi="Times New Roman"/>
          <w:sz w:val="28"/>
          <w:szCs w:val="28"/>
        </w:rPr>
        <w:t xml:space="preserve"> </w:t>
      </w:r>
      <w:r w:rsidRPr="003063E8">
        <w:rPr>
          <w:rFonts w:ascii="Times New Roman" w:hAnsi="Times New Roman"/>
          <w:sz w:val="28"/>
          <w:szCs w:val="28"/>
        </w:rPr>
        <w:t xml:space="preserve">директора, </w:t>
      </w:r>
      <w:r w:rsidRPr="006E4C2A">
        <w:rPr>
          <w:rFonts w:ascii="Times New Roman" w:hAnsi="Times New Roman"/>
          <w:sz w:val="28"/>
          <w:szCs w:val="28"/>
        </w:rPr>
        <w:t>методист</w:t>
      </w:r>
      <w:r w:rsidRPr="003063E8">
        <w:rPr>
          <w:rFonts w:ascii="Times New Roman" w:hAnsi="Times New Roman"/>
          <w:sz w:val="28"/>
          <w:szCs w:val="28"/>
        </w:rPr>
        <w:t xml:space="preserve"> могут присутствовать на занятиях с целью осуществления общего </w:t>
      </w:r>
      <w:proofErr w:type="gramStart"/>
      <w:r w:rsidRPr="003063E8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063E8">
        <w:rPr>
          <w:rFonts w:ascii="Times New Roman" w:hAnsi="Times New Roman"/>
          <w:sz w:val="28"/>
          <w:szCs w:val="28"/>
        </w:rPr>
        <w:t xml:space="preserve"> результатами обучения.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063E8">
        <w:rPr>
          <w:rFonts w:ascii="Times New Roman" w:hAnsi="Times New Roman"/>
          <w:sz w:val="28"/>
          <w:szCs w:val="28"/>
        </w:rPr>
        <w:t>3.3.</w:t>
      </w:r>
      <w:r w:rsidRPr="003063E8">
        <w:rPr>
          <w:rFonts w:ascii="Times New Roman" w:hAnsi="Times New Roman"/>
          <w:sz w:val="28"/>
          <w:szCs w:val="28"/>
          <w:lang w:val="en-US"/>
        </w:rPr>
        <w:t> </w:t>
      </w:r>
      <w:r w:rsidRPr="003063E8">
        <w:rPr>
          <w:rFonts w:ascii="Times New Roman" w:hAnsi="Times New Roman"/>
          <w:sz w:val="28"/>
          <w:szCs w:val="28"/>
        </w:rPr>
        <w:t>Текущий контроль успеваемости проводится в пределах учебного</w:t>
      </w:r>
      <w:r>
        <w:rPr>
          <w:rFonts w:ascii="Times New Roman" w:hAnsi="Times New Roman"/>
          <w:sz w:val="28"/>
          <w:szCs w:val="28"/>
        </w:rPr>
        <w:t xml:space="preserve"> времени, отведенного на соответствующую учебную дисциплину, и проводится на любом из видов учебных занятий.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3.4.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Формы и методы текущего контроля выбираются преподавателем, мастером производственного обучения исходя из специфики содержания обучения, формируемых общих и профессиональных компетенций. 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Педагог обеспечивает разработку и формирование перечня заданий, используемых для проведения текущего контроля качества обучения, позволяющего оценить знания, умения и освоенные компетенции. 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3.6.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В рамках текущего контроля успеваемости педагог обязан производить учет посещения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всех видов аудиторных занятий, предусмотренных рабочей программой учебной дисциплины, профессионального модуля.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3.7.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="00072B1E" w:rsidRPr="00072B1E">
        <w:rPr>
          <w:rFonts w:ascii="Times New Roman" w:hAnsi="Times New Roman"/>
          <w:sz w:val="28"/>
          <w:szCs w:val="28"/>
        </w:rPr>
        <w:t xml:space="preserve"> </w:t>
      </w:r>
      <w:r w:rsidR="00072B1E">
        <w:rPr>
          <w:rFonts w:ascii="Times New Roman" w:hAnsi="Times New Roman"/>
          <w:sz w:val="28"/>
          <w:szCs w:val="28"/>
        </w:rPr>
        <w:t xml:space="preserve">ООО </w:t>
      </w:r>
      <w:r w:rsidR="00072B1E" w:rsidRPr="00E94C74">
        <w:rPr>
          <w:rFonts w:ascii="Times New Roman" w:hAnsi="Times New Roman"/>
          <w:bCs/>
          <w:sz w:val="28"/>
          <w:szCs w:val="28"/>
        </w:rPr>
        <w:t>«</w:t>
      </w:r>
      <w:r w:rsidR="006E4C2A">
        <w:rPr>
          <w:rFonts w:ascii="Times New Roman" w:hAnsi="Times New Roman"/>
          <w:bCs/>
          <w:sz w:val="28"/>
          <w:szCs w:val="28"/>
        </w:rPr>
        <w:t>УЦ «Прогресс</w:t>
      </w:r>
      <w:r w:rsidR="00072B1E" w:rsidRPr="00E94C74">
        <w:rPr>
          <w:rFonts w:ascii="Times New Roman" w:hAnsi="Times New Roman"/>
          <w:bCs/>
          <w:sz w:val="28"/>
          <w:szCs w:val="28"/>
        </w:rPr>
        <w:t>»</w:t>
      </w:r>
      <w:r w:rsidR="0025570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могут применяться следующие виды текущего контроля успеваемости: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входной контроль;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рубежный контроль;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lastRenderedPageBreak/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итоговый контроль.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3.7.1.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Входной контроль служит необходимой предпосылкой для успешного планирования и управления учебным процессом. Он позволяет определить наличный (исходный) уровень сформированности общих и профессиональных компетенций обучающихся, ориентироваться на допустимую сложность учебного материала. Входной контроль проводится по всем</w:t>
      </w:r>
      <w:r w:rsidR="001D4B3C">
        <w:rPr>
          <w:rFonts w:ascii="Times New Roman" w:hAnsi="Times New Roman"/>
          <w:color w:val="000000"/>
          <w:sz w:val="28"/>
          <w:szCs w:val="28"/>
        </w:rPr>
        <w:t xml:space="preserve"> изучаемым учебным дисциплинам </w:t>
      </w:r>
      <w:r>
        <w:rPr>
          <w:rFonts w:ascii="Times New Roman" w:hAnsi="Times New Roman"/>
          <w:color w:val="000000"/>
          <w:sz w:val="28"/>
          <w:szCs w:val="28"/>
        </w:rPr>
        <w:t>в течение первой недели с начала изучения учебной дисциплины</w:t>
      </w:r>
      <w:r w:rsidR="001D4B3C">
        <w:rPr>
          <w:rFonts w:ascii="Times New Roman" w:hAnsi="Times New Roman"/>
          <w:color w:val="000000"/>
          <w:sz w:val="28"/>
          <w:szCs w:val="28"/>
        </w:rPr>
        <w:t xml:space="preserve"> путем устного опроса, беседы без процедуры оценивания и выставления оценок</w:t>
      </w:r>
      <w:r>
        <w:rPr>
          <w:rFonts w:ascii="Times New Roman" w:hAnsi="Times New Roman"/>
          <w:color w:val="000000"/>
          <w:sz w:val="28"/>
          <w:szCs w:val="28"/>
        </w:rPr>
        <w:t>. На основании данных входного контроля преподаватель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вносит коррективы в ход изучения учебной дисциплины, определяет, каким разделам рабочей </w:t>
      </w:r>
      <w:hyperlink r:id="rId9" w:history="1">
        <w:r w:rsidRPr="00F61B65">
          <w:rPr>
            <w:rFonts w:ascii="Times New Roman" w:hAnsi="Times New Roman"/>
            <w:sz w:val="28"/>
            <w:szCs w:val="28"/>
          </w:rPr>
          <w:t>учебной программы</w:t>
        </w:r>
      </w:hyperlink>
      <w:r w:rsidRPr="000135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ледует уделить больше внимания на занятиях с конкретной группой, намечает пути устранения выявленных пробелов в знаниях и умениях обучающихся.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3.7.2.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Рубежный контроль позволяет определить качество изучения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учебного материала по раз</w:t>
      </w:r>
      <w:r w:rsidR="001D4B3C">
        <w:rPr>
          <w:rFonts w:ascii="Times New Roman" w:hAnsi="Times New Roman"/>
          <w:color w:val="000000"/>
          <w:sz w:val="28"/>
          <w:szCs w:val="28"/>
        </w:rPr>
        <w:t>делам, темам учебной дисциплины</w:t>
      </w:r>
      <w:r>
        <w:rPr>
          <w:rFonts w:ascii="Times New Roman" w:hAnsi="Times New Roman"/>
          <w:color w:val="000000"/>
          <w:sz w:val="28"/>
          <w:szCs w:val="28"/>
        </w:rPr>
        <w:t xml:space="preserve">. Ведущая задача рубежного контроля – управление учебной деятельностью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ее корректировка. Другими важными задачами рубежного контроля является стимулирование регулярной, целенаправленной работы обучающихся, активизация их </w:t>
      </w:r>
      <w:hyperlink r:id="rId10" w:history="1">
        <w:r w:rsidRPr="00F61B65">
          <w:rPr>
            <w:rFonts w:ascii="Times New Roman" w:hAnsi="Times New Roman"/>
            <w:sz w:val="28"/>
            <w:szCs w:val="28"/>
          </w:rPr>
          <w:t>познавательной деятельности</w:t>
        </w:r>
      </w:hyperlink>
      <w:r w:rsidRPr="00013568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оп</w:t>
      </w:r>
      <w:r>
        <w:rPr>
          <w:rFonts w:ascii="Times New Roman" w:hAnsi="Times New Roman"/>
          <w:color w:val="000000"/>
          <w:sz w:val="28"/>
          <w:szCs w:val="28"/>
        </w:rPr>
        <w:t>ределение уровня овладения обучающимися умениями самостоятельной работы, создание условий для их формирования. Рубежный контроль может проводиться несколько раз в процессе изучения учебной дисциплины.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Рубежный контроль может иметь следующие формы: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устный опрос;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проведение срезовых </w:t>
      </w:r>
      <w:hyperlink r:id="rId11" w:history="1">
        <w:r w:rsidRPr="00F61B65">
          <w:rPr>
            <w:rFonts w:ascii="Times New Roman" w:hAnsi="Times New Roman"/>
            <w:sz w:val="28"/>
            <w:szCs w:val="28"/>
          </w:rPr>
          <w:t>контрольных работ</w:t>
        </w:r>
      </w:hyperlink>
      <w:r w:rsidRPr="00013568">
        <w:rPr>
          <w:rFonts w:ascii="Times New Roman" w:hAnsi="Times New Roman"/>
          <w:color w:val="000000"/>
          <w:sz w:val="28"/>
          <w:szCs w:val="28"/>
        </w:rPr>
        <w:t>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проверка выполнения домашних заданий;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проверка выполнения индивидуальных заданий;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проверка рефератов, эссе;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защита лабораторных и </w:t>
      </w:r>
      <w:hyperlink r:id="rId12" w:history="1">
        <w:r w:rsidRPr="00F61B65">
          <w:rPr>
            <w:rFonts w:ascii="Times New Roman" w:hAnsi="Times New Roman"/>
            <w:sz w:val="28"/>
            <w:szCs w:val="28"/>
          </w:rPr>
          <w:t>практических работ</w:t>
        </w:r>
      </w:hyperlink>
      <w:r w:rsidRPr="00013568">
        <w:rPr>
          <w:rFonts w:ascii="Times New Roman" w:hAnsi="Times New Roman"/>
          <w:sz w:val="28"/>
          <w:szCs w:val="28"/>
        </w:rPr>
        <w:t>;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тестирование и др.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3.7.3.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Итоговый контроль направлен на выявление степени овладения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системой знаний, умений и навыков (компетенций), полученных в проце</w:t>
      </w:r>
      <w:r w:rsidR="001D4B3C">
        <w:rPr>
          <w:rFonts w:ascii="Times New Roman" w:hAnsi="Times New Roman"/>
          <w:color w:val="000000"/>
          <w:sz w:val="28"/>
          <w:szCs w:val="28"/>
        </w:rPr>
        <w:t>ссе изучения учебной дисциплины</w:t>
      </w:r>
      <w:r>
        <w:rPr>
          <w:rFonts w:ascii="Times New Roman" w:hAnsi="Times New Roman"/>
          <w:color w:val="000000"/>
          <w:sz w:val="28"/>
          <w:szCs w:val="28"/>
        </w:rPr>
        <w:t xml:space="preserve">. Итоговый контроль осуществляется в конце изучения учебной дисциплины, междисциплинарного курса в случае, если рабочим учебным планом не предусмотрена </w:t>
      </w:r>
      <w:r w:rsidR="003063E8">
        <w:rPr>
          <w:rFonts w:ascii="Times New Roman" w:hAnsi="Times New Roman"/>
          <w:color w:val="000000"/>
          <w:sz w:val="28"/>
          <w:szCs w:val="28"/>
        </w:rPr>
        <w:t>промежуточная</w:t>
      </w:r>
      <w:r>
        <w:rPr>
          <w:rFonts w:ascii="Times New Roman" w:hAnsi="Times New Roman"/>
          <w:color w:val="000000"/>
          <w:sz w:val="28"/>
          <w:szCs w:val="28"/>
        </w:rPr>
        <w:t xml:space="preserve"> аттестация по данной учебной дисциплине.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3.8.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Обучающиеся должны участвовать в мероприятиях текущего контроля успеваемости. В случае пропуска контрольного мероприятия (рубежного контроля) обучающийся должен в индивидуальном порядке согласовать с преподавателем сроки и порядок своего участия в контрольном мероприятии.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3.9.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 w:rsidR="001D4B3C">
        <w:rPr>
          <w:rFonts w:ascii="Times New Roman" w:hAnsi="Times New Roman"/>
          <w:color w:val="000000"/>
          <w:sz w:val="28"/>
          <w:szCs w:val="28"/>
        </w:rPr>
        <w:t xml:space="preserve">По каждой учебной дисциплине </w:t>
      </w:r>
      <w:r>
        <w:rPr>
          <w:rFonts w:ascii="Times New Roman" w:hAnsi="Times New Roman"/>
          <w:color w:val="000000"/>
          <w:sz w:val="28"/>
          <w:szCs w:val="28"/>
        </w:rPr>
        <w:t xml:space="preserve">к концу обучения у обучающегося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должно быть количество оценок, позволяющее объективно оценить качество освоения им содержания учебной дисциплины.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013568">
        <w:rPr>
          <w:rFonts w:ascii="Times New Roman" w:hAnsi="Times New Roman"/>
          <w:b/>
          <w:bCs/>
          <w:sz w:val="28"/>
          <w:szCs w:val="28"/>
        </w:rPr>
        <w:t>4.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Критерии оценивания знаний и умений по учебной дисциплине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4.1.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Результаты текущего контроля успеваемости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фиксируются оценками.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13568">
        <w:rPr>
          <w:rFonts w:ascii="Times New Roman" w:hAnsi="Times New Roman"/>
          <w:color w:val="000000"/>
          <w:sz w:val="28"/>
          <w:szCs w:val="28"/>
        </w:rPr>
        <w:t>4.</w:t>
      </w:r>
      <w:r w:rsidRPr="00013568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Результаты текущего контроля успеваемости на учебных занятиях оцениваются по пятибалльной системе и (или) по системе 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зач</w:t>
      </w:r>
      <w:r w:rsidR="006E4C2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</w:t>
      </w:r>
      <w:proofErr w:type="gramStart"/>
      <w:r w:rsidRPr="00013568">
        <w:rPr>
          <w:rFonts w:ascii="Times New Roman" w:hAnsi="Times New Roman"/>
          <w:sz w:val="28"/>
          <w:szCs w:val="28"/>
        </w:rPr>
        <w:t>»</w:t>
      </w:r>
      <w:r w:rsidR="00B07045">
        <w:rPr>
          <w:rFonts w:ascii="Times New Roman" w:hAnsi="Times New Roman"/>
          <w:sz w:val="28"/>
          <w:szCs w:val="28"/>
        </w:rPr>
        <w:t>-</w:t>
      </w:r>
      <w:proofErr w:type="gramEnd"/>
      <w:r w:rsidR="00B07045">
        <w:rPr>
          <w:rFonts w:ascii="Times New Roman" w:hAnsi="Times New Roman"/>
          <w:sz w:val="28"/>
          <w:szCs w:val="28"/>
        </w:rPr>
        <w:t>«незач</w:t>
      </w:r>
      <w:r w:rsidR="006E4C2A">
        <w:rPr>
          <w:rFonts w:ascii="Times New Roman" w:hAnsi="Times New Roman"/>
          <w:sz w:val="28"/>
          <w:szCs w:val="28"/>
        </w:rPr>
        <w:t>е</w:t>
      </w:r>
      <w:r w:rsidR="00B07045">
        <w:rPr>
          <w:rFonts w:ascii="Times New Roman" w:hAnsi="Times New Roman"/>
          <w:sz w:val="28"/>
          <w:szCs w:val="28"/>
        </w:rPr>
        <w:t>т»</w:t>
      </w:r>
      <w:r w:rsidRPr="000135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заносятся в журналы учета учебных часов в колонку, соответствующую дню проведения учебного занятия, на котором осуществлялся текущий контроль.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Критерии оценки полученных знаний и эффективности учебной программы по устным ответам на контрольные вопросы: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Оценка 5 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отлично</w:t>
      </w:r>
      <w:r w:rsidRPr="00013568">
        <w:rPr>
          <w:rFonts w:ascii="Times New Roman" w:hAnsi="Times New Roman"/>
          <w:sz w:val="28"/>
          <w:szCs w:val="28"/>
        </w:rPr>
        <w:t xml:space="preserve">») </w:t>
      </w:r>
      <w:r>
        <w:rPr>
          <w:rFonts w:ascii="Times New Roman" w:hAnsi="Times New Roman"/>
          <w:sz w:val="28"/>
          <w:szCs w:val="28"/>
        </w:rPr>
        <w:t>выставляется при условии точного и полного ответа на вопрос и ответа на дополнительные вопросы. При этом учитывается не только объем ответа, но и умение обучающегося профессионально аргументировано излагать материал, иллюстрировать теоретические выводы примерами на практике. При изложении материала также оценивается умение строить логическое умозаключение.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Оценка 4 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хорошо</w:t>
      </w:r>
      <w:r w:rsidRPr="00013568">
        <w:rPr>
          <w:rFonts w:ascii="Times New Roman" w:hAnsi="Times New Roman"/>
          <w:sz w:val="28"/>
          <w:szCs w:val="28"/>
        </w:rPr>
        <w:t xml:space="preserve">») </w:t>
      </w:r>
      <w:r>
        <w:rPr>
          <w:rFonts w:ascii="Times New Roman" w:hAnsi="Times New Roman"/>
          <w:sz w:val="28"/>
          <w:szCs w:val="28"/>
        </w:rPr>
        <w:t>выставляется при условии правильного ответа на вопрос, но при незначительных неточностях ответа, которые обучающийся восполняет, отвечая на дополнительные вопросы преподавателя, что позволяет восстановить целостную картину ответа.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Оценка 3 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удовлетворительно</w:t>
      </w:r>
      <w:r w:rsidRPr="00013568">
        <w:rPr>
          <w:rFonts w:ascii="Times New Roman" w:hAnsi="Times New Roman"/>
          <w:sz w:val="28"/>
          <w:szCs w:val="28"/>
        </w:rPr>
        <w:t xml:space="preserve">») </w:t>
      </w:r>
      <w:r>
        <w:rPr>
          <w:rFonts w:ascii="Times New Roman" w:hAnsi="Times New Roman"/>
          <w:sz w:val="28"/>
          <w:szCs w:val="28"/>
        </w:rPr>
        <w:t>выставляется при условии в основном правильного ответа на поставленные вопросы, но неспособности обучающегося ответить на дополнительные вопросы, нечеткости ответа.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Оценка 2 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неудовлетворительно</w:t>
      </w:r>
      <w:r w:rsidRPr="00013568">
        <w:rPr>
          <w:rFonts w:ascii="Times New Roman" w:hAnsi="Times New Roman"/>
          <w:sz w:val="28"/>
          <w:szCs w:val="28"/>
        </w:rPr>
        <w:t xml:space="preserve">») </w:t>
      </w:r>
      <w:r>
        <w:rPr>
          <w:rFonts w:ascii="Times New Roman" w:hAnsi="Times New Roman"/>
          <w:sz w:val="28"/>
          <w:szCs w:val="28"/>
        </w:rPr>
        <w:t>выставляется при условии неправильного ответа на поставленный вопрос, за несамостоятельную подготовку к ответу.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Оценка 1 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плохо</w:t>
      </w:r>
      <w:r w:rsidRPr="00013568">
        <w:rPr>
          <w:rFonts w:ascii="Times New Roman" w:hAnsi="Times New Roman"/>
          <w:sz w:val="28"/>
          <w:szCs w:val="28"/>
        </w:rPr>
        <w:t xml:space="preserve">») </w:t>
      </w:r>
      <w:r>
        <w:rPr>
          <w:rFonts w:ascii="Times New Roman" w:hAnsi="Times New Roman"/>
          <w:sz w:val="28"/>
          <w:szCs w:val="28"/>
        </w:rPr>
        <w:t>за отказ от ответа по причине незнания вопроса.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white"/>
        </w:rPr>
      </w:pPr>
      <w:r w:rsidRPr="00013568">
        <w:rPr>
          <w:rFonts w:ascii="Times New Roman" w:hAnsi="Times New Roman"/>
          <w:sz w:val="28"/>
          <w:szCs w:val="28"/>
          <w:highlight w:val="white"/>
        </w:rPr>
        <w:t>4.4.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r w:rsidR="003063E8">
        <w:rPr>
          <w:rFonts w:ascii="Times New Roman" w:hAnsi="Times New Roman"/>
          <w:sz w:val="28"/>
          <w:szCs w:val="28"/>
          <w:highlight w:val="white"/>
        </w:rPr>
        <w:t>Оценивание</w:t>
      </w:r>
      <w:r>
        <w:rPr>
          <w:rFonts w:ascii="Times New Roman" w:hAnsi="Times New Roman"/>
          <w:sz w:val="28"/>
          <w:szCs w:val="28"/>
          <w:highlight w:val="white"/>
        </w:rPr>
        <w:t xml:space="preserve"> полученных знаний и эффективности образовательной программы по результатам тестирования осуществляется в следующем порядке: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при правильных ответах на 100-95% вопросов выставляется оценка 5 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отлично</w:t>
      </w:r>
      <w:r w:rsidRPr="00013568">
        <w:rPr>
          <w:rFonts w:ascii="Times New Roman" w:hAnsi="Times New Roman"/>
          <w:sz w:val="28"/>
          <w:szCs w:val="28"/>
        </w:rPr>
        <w:t>»);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при правильных ответах на 94-85% вопросов выставляется оценка 4 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хорошо</w:t>
      </w:r>
      <w:r w:rsidRPr="00013568">
        <w:rPr>
          <w:rFonts w:ascii="Times New Roman" w:hAnsi="Times New Roman"/>
          <w:sz w:val="28"/>
          <w:szCs w:val="28"/>
        </w:rPr>
        <w:t>»);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при правильных ответах на 84-60% вопросов выставляется оценка 3 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удовлетворительно</w:t>
      </w:r>
      <w:r w:rsidRPr="00013568">
        <w:rPr>
          <w:rFonts w:ascii="Times New Roman" w:hAnsi="Times New Roman"/>
          <w:sz w:val="28"/>
          <w:szCs w:val="28"/>
        </w:rPr>
        <w:t>»);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при правильных ответах меньше, чем на 60% вопросов выставляется оценка 2 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неудовлетворительно</w:t>
      </w:r>
      <w:r w:rsidRPr="00013568">
        <w:rPr>
          <w:rFonts w:ascii="Times New Roman" w:hAnsi="Times New Roman"/>
          <w:sz w:val="28"/>
          <w:szCs w:val="28"/>
        </w:rPr>
        <w:t>»);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при отказе от прохождения тестирования выставляется оценка 1 (</w:t>
      </w:r>
      <w:r w:rsidRPr="0001356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плохо</w:t>
      </w:r>
      <w:r w:rsidRPr="00013568">
        <w:rPr>
          <w:rFonts w:ascii="Times New Roman" w:hAnsi="Times New Roman"/>
          <w:sz w:val="28"/>
          <w:szCs w:val="28"/>
        </w:rPr>
        <w:t>»).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4.5.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3063E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оложительно</w:t>
      </w:r>
      <w:r w:rsidR="003063E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оценивани</w:t>
      </w:r>
      <w:r w:rsidR="003063E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 системе </w:t>
      </w:r>
      <w:r w:rsidR="00B07045" w:rsidRPr="00013568">
        <w:rPr>
          <w:rFonts w:ascii="Times New Roman" w:hAnsi="Times New Roman"/>
          <w:sz w:val="28"/>
          <w:szCs w:val="28"/>
        </w:rPr>
        <w:t>«</w:t>
      </w:r>
      <w:r w:rsidR="00B07045">
        <w:rPr>
          <w:rFonts w:ascii="Times New Roman" w:hAnsi="Times New Roman"/>
          <w:sz w:val="28"/>
          <w:szCs w:val="28"/>
        </w:rPr>
        <w:t>зач</w:t>
      </w:r>
      <w:r w:rsidR="006E4C2A">
        <w:rPr>
          <w:rFonts w:ascii="Times New Roman" w:hAnsi="Times New Roman"/>
          <w:sz w:val="28"/>
          <w:szCs w:val="28"/>
        </w:rPr>
        <w:t>е</w:t>
      </w:r>
      <w:r w:rsidR="00B07045">
        <w:rPr>
          <w:rFonts w:ascii="Times New Roman" w:hAnsi="Times New Roman"/>
          <w:sz w:val="28"/>
          <w:szCs w:val="28"/>
        </w:rPr>
        <w:t>т</w:t>
      </w:r>
      <w:proofErr w:type="gramStart"/>
      <w:r w:rsidR="00B07045" w:rsidRPr="00013568">
        <w:rPr>
          <w:rFonts w:ascii="Times New Roman" w:hAnsi="Times New Roman"/>
          <w:sz w:val="28"/>
          <w:szCs w:val="28"/>
        </w:rPr>
        <w:t>»</w:t>
      </w:r>
      <w:r w:rsidR="00B07045">
        <w:rPr>
          <w:rFonts w:ascii="Times New Roman" w:hAnsi="Times New Roman"/>
          <w:sz w:val="28"/>
          <w:szCs w:val="28"/>
        </w:rPr>
        <w:t>-</w:t>
      </w:r>
      <w:proofErr w:type="gramEnd"/>
      <w:r w:rsidR="00B07045">
        <w:rPr>
          <w:rFonts w:ascii="Times New Roman" w:hAnsi="Times New Roman"/>
          <w:sz w:val="28"/>
          <w:szCs w:val="28"/>
        </w:rPr>
        <w:t>«незач</w:t>
      </w:r>
      <w:r w:rsidR="006E4C2A">
        <w:rPr>
          <w:rFonts w:ascii="Times New Roman" w:hAnsi="Times New Roman"/>
          <w:sz w:val="28"/>
          <w:szCs w:val="28"/>
        </w:rPr>
        <w:t>е</w:t>
      </w:r>
      <w:r w:rsidR="00B07045">
        <w:rPr>
          <w:rFonts w:ascii="Times New Roman" w:hAnsi="Times New Roman"/>
          <w:sz w:val="28"/>
          <w:szCs w:val="28"/>
        </w:rPr>
        <w:t>т»</w:t>
      </w:r>
      <w:r w:rsidR="00B07045" w:rsidRPr="00013568">
        <w:rPr>
          <w:rFonts w:ascii="Times New Roman" w:hAnsi="Times New Roman"/>
          <w:sz w:val="28"/>
          <w:szCs w:val="28"/>
        </w:rPr>
        <w:t xml:space="preserve"> </w:t>
      </w:r>
      <w:r w:rsidRPr="000135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осуществляется при наличии правильных ответов не менее 75%.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4.6.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Критерии оценки полученных умений и эффективности учебной программы по выполнению практических заданий: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Практические задания позволяют оценить умения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Оценивание выполнения практического задания производится преподавателем</w:t>
      </w:r>
      <w:r w:rsidR="00072B1E">
        <w:rPr>
          <w:rFonts w:ascii="Times New Roman" w:hAnsi="Times New Roman"/>
          <w:sz w:val="28"/>
          <w:szCs w:val="28"/>
        </w:rPr>
        <w:t xml:space="preserve"> (мастером </w:t>
      </w:r>
      <w:proofErr w:type="gramStart"/>
      <w:r w:rsidR="00072B1E">
        <w:rPr>
          <w:rFonts w:ascii="Times New Roman" w:hAnsi="Times New Roman"/>
          <w:sz w:val="28"/>
          <w:szCs w:val="28"/>
        </w:rPr>
        <w:t>п</w:t>
      </w:r>
      <w:proofErr w:type="gramEnd"/>
      <w:r w:rsidR="00072B1E">
        <w:rPr>
          <w:rFonts w:ascii="Times New Roman" w:hAnsi="Times New Roman"/>
          <w:sz w:val="28"/>
          <w:szCs w:val="28"/>
        </w:rPr>
        <w:t>/о)</w:t>
      </w:r>
      <w:r>
        <w:rPr>
          <w:rFonts w:ascii="Times New Roman" w:hAnsi="Times New Roman"/>
          <w:sz w:val="28"/>
          <w:szCs w:val="28"/>
        </w:rPr>
        <w:t xml:space="preserve"> визуальным способом по пятибалльной системе. При этом возможно использование шкалы штрафных баллов за ошибки при выполнении упражнений и заданий.</w:t>
      </w:r>
    </w:p>
    <w:p w:rsidR="002835EF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13568">
        <w:rPr>
          <w:rFonts w:ascii="Times New Roman" w:hAnsi="Times New Roman"/>
          <w:sz w:val="28"/>
          <w:szCs w:val="28"/>
        </w:rPr>
        <w:t>4.7.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В период изучения дисциплины преподаватель</w:t>
      </w:r>
      <w:r w:rsidR="00072B1E">
        <w:rPr>
          <w:rFonts w:ascii="Times New Roman" w:hAnsi="Times New Roman"/>
          <w:sz w:val="28"/>
          <w:szCs w:val="28"/>
        </w:rPr>
        <w:t xml:space="preserve"> (мастер </w:t>
      </w:r>
      <w:proofErr w:type="gramStart"/>
      <w:r w:rsidR="00072B1E">
        <w:rPr>
          <w:rFonts w:ascii="Times New Roman" w:hAnsi="Times New Roman"/>
          <w:sz w:val="28"/>
          <w:szCs w:val="28"/>
        </w:rPr>
        <w:t>п</w:t>
      </w:r>
      <w:proofErr w:type="gramEnd"/>
      <w:r w:rsidR="00072B1E">
        <w:rPr>
          <w:rFonts w:ascii="Times New Roman" w:hAnsi="Times New Roman"/>
          <w:sz w:val="28"/>
          <w:szCs w:val="28"/>
        </w:rPr>
        <w:t>/о)</w:t>
      </w:r>
      <w:r>
        <w:rPr>
          <w:rFonts w:ascii="Times New Roman" w:hAnsi="Times New Roman"/>
          <w:sz w:val="28"/>
          <w:szCs w:val="28"/>
        </w:rPr>
        <w:t xml:space="preserve"> </w:t>
      </w:r>
      <w:r w:rsidR="00B07045">
        <w:rPr>
          <w:rFonts w:ascii="Times New Roman" w:hAnsi="Times New Roman"/>
          <w:sz w:val="28"/>
          <w:szCs w:val="28"/>
        </w:rPr>
        <w:t xml:space="preserve">может вести </w:t>
      </w:r>
      <w:r>
        <w:rPr>
          <w:rFonts w:ascii="Times New Roman" w:hAnsi="Times New Roman"/>
          <w:sz w:val="28"/>
          <w:szCs w:val="28"/>
        </w:rPr>
        <w:t xml:space="preserve">таблицу мониторинга качества знаний по всем обучающимся, используя варианты компоновки билетов по пройденным темам, чтобы иметь возможность соотнести улучшение или ухудшение качества знаний индивидуально по каждому обучающемуся и принять решение о выставлении оценки текущей успеваемости. </w:t>
      </w:r>
    </w:p>
    <w:p w:rsidR="002835EF" w:rsidRPr="00013568" w:rsidRDefault="002835EF" w:rsidP="003063E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sectPr w:rsidR="002835EF" w:rsidRPr="00013568" w:rsidSect="008C501E">
      <w:footerReference w:type="default" r:id="rId13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DB7" w:rsidRDefault="007D0DB7" w:rsidP="008C501E">
      <w:pPr>
        <w:spacing w:after="0" w:line="240" w:lineRule="auto"/>
      </w:pPr>
      <w:r>
        <w:separator/>
      </w:r>
    </w:p>
  </w:endnote>
  <w:endnote w:type="continuationSeparator" w:id="0">
    <w:p w:rsidR="007D0DB7" w:rsidRDefault="007D0DB7" w:rsidP="008C5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1E" w:rsidRDefault="008C501E">
    <w:pPr>
      <w:pStyle w:val="a6"/>
      <w:jc w:val="right"/>
    </w:pPr>
    <w:fldSimple w:instr="PAGE   \* MERGEFORMAT">
      <w:r w:rsidR="00D653F8">
        <w:rPr>
          <w:noProof/>
        </w:rPr>
        <w:t>6</w:t>
      </w:r>
    </w:fldSimple>
  </w:p>
  <w:p w:rsidR="008C501E" w:rsidRDefault="008C501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DB7" w:rsidRDefault="007D0DB7" w:rsidP="008C501E">
      <w:pPr>
        <w:spacing w:after="0" w:line="240" w:lineRule="auto"/>
      </w:pPr>
      <w:r>
        <w:separator/>
      </w:r>
    </w:p>
  </w:footnote>
  <w:footnote w:type="continuationSeparator" w:id="0">
    <w:p w:rsidR="007D0DB7" w:rsidRDefault="007D0DB7" w:rsidP="008C5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3568"/>
    <w:rsid w:val="00013568"/>
    <w:rsid w:val="00023164"/>
    <w:rsid w:val="00026BA4"/>
    <w:rsid w:val="00072B1E"/>
    <w:rsid w:val="000C319F"/>
    <w:rsid w:val="000D31AD"/>
    <w:rsid w:val="000F4A93"/>
    <w:rsid w:val="00191682"/>
    <w:rsid w:val="00195DF3"/>
    <w:rsid w:val="001B004A"/>
    <w:rsid w:val="001C497E"/>
    <w:rsid w:val="001D4B3C"/>
    <w:rsid w:val="001F69E1"/>
    <w:rsid w:val="00201DBB"/>
    <w:rsid w:val="00215E6F"/>
    <w:rsid w:val="0023441D"/>
    <w:rsid w:val="0025570F"/>
    <w:rsid w:val="00255DE4"/>
    <w:rsid w:val="002835EF"/>
    <w:rsid w:val="00296CE4"/>
    <w:rsid w:val="002C0373"/>
    <w:rsid w:val="003063E8"/>
    <w:rsid w:val="0033168F"/>
    <w:rsid w:val="003E20E3"/>
    <w:rsid w:val="003F4119"/>
    <w:rsid w:val="003F6F5D"/>
    <w:rsid w:val="00443FD0"/>
    <w:rsid w:val="005056B5"/>
    <w:rsid w:val="00537B3B"/>
    <w:rsid w:val="00577086"/>
    <w:rsid w:val="005D426E"/>
    <w:rsid w:val="005E4B48"/>
    <w:rsid w:val="00600A98"/>
    <w:rsid w:val="00657B9B"/>
    <w:rsid w:val="00663245"/>
    <w:rsid w:val="006B325E"/>
    <w:rsid w:val="006E4C2A"/>
    <w:rsid w:val="006F40BA"/>
    <w:rsid w:val="00703246"/>
    <w:rsid w:val="00715E2A"/>
    <w:rsid w:val="00761E87"/>
    <w:rsid w:val="00773F89"/>
    <w:rsid w:val="007C48E9"/>
    <w:rsid w:val="007D0DB7"/>
    <w:rsid w:val="007D5588"/>
    <w:rsid w:val="0080492C"/>
    <w:rsid w:val="00837474"/>
    <w:rsid w:val="00842818"/>
    <w:rsid w:val="00843AAE"/>
    <w:rsid w:val="00855F55"/>
    <w:rsid w:val="008735D5"/>
    <w:rsid w:val="00881FEF"/>
    <w:rsid w:val="00886D25"/>
    <w:rsid w:val="00891A27"/>
    <w:rsid w:val="008A1180"/>
    <w:rsid w:val="008A532F"/>
    <w:rsid w:val="008B4E1B"/>
    <w:rsid w:val="008C501E"/>
    <w:rsid w:val="00926947"/>
    <w:rsid w:val="0093645C"/>
    <w:rsid w:val="009437D5"/>
    <w:rsid w:val="009862DB"/>
    <w:rsid w:val="009E42EE"/>
    <w:rsid w:val="00A210F3"/>
    <w:rsid w:val="00A22102"/>
    <w:rsid w:val="00A25623"/>
    <w:rsid w:val="00A30202"/>
    <w:rsid w:val="00A81838"/>
    <w:rsid w:val="00A869B3"/>
    <w:rsid w:val="00AC7ACC"/>
    <w:rsid w:val="00B07045"/>
    <w:rsid w:val="00BB36AE"/>
    <w:rsid w:val="00C31E09"/>
    <w:rsid w:val="00C53B11"/>
    <w:rsid w:val="00CC11FA"/>
    <w:rsid w:val="00CC3498"/>
    <w:rsid w:val="00CE6585"/>
    <w:rsid w:val="00CF69AA"/>
    <w:rsid w:val="00D2580E"/>
    <w:rsid w:val="00D3388B"/>
    <w:rsid w:val="00D53222"/>
    <w:rsid w:val="00D653F8"/>
    <w:rsid w:val="00D72558"/>
    <w:rsid w:val="00D76B29"/>
    <w:rsid w:val="00DA001A"/>
    <w:rsid w:val="00DC4368"/>
    <w:rsid w:val="00DD2C8D"/>
    <w:rsid w:val="00DE55ED"/>
    <w:rsid w:val="00DE5CC8"/>
    <w:rsid w:val="00E8094D"/>
    <w:rsid w:val="00E94C74"/>
    <w:rsid w:val="00E97500"/>
    <w:rsid w:val="00ED2918"/>
    <w:rsid w:val="00ED3139"/>
    <w:rsid w:val="00F04900"/>
    <w:rsid w:val="00F22BD1"/>
    <w:rsid w:val="00F5664E"/>
    <w:rsid w:val="00F61B65"/>
    <w:rsid w:val="00F7509A"/>
    <w:rsid w:val="00F84989"/>
    <w:rsid w:val="00FC1A4F"/>
    <w:rsid w:val="00FD2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57708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C5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C501E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8C5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C501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64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professionalmznaya_deyatelmznostmz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perativnoe_upravlenie/" TargetMode="External"/><Relationship Id="rId12" Type="http://schemas.openxmlformats.org/officeDocument/2006/relationships/hyperlink" Target="http://pandia.ru/text/category/prakticheskie_rabot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andia.ru/text/category/kontrolmznie_rabot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andia.ru/text/category/obrazovatelmznaya_deyatelmznostm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uchebnie_programmi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HdxcUIewYPsXCEkmCHJ6y0kCyYhR5IEpAidiPWSZ1/k=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WqIQ0lex56javR+1w6lvCjUNUQLiqJ2O3t4oK5fdR7th3TJn8EIsDnYqtc/H0sy6
yZNCF7VW+YCe5xfTmZJiTQ==</SignatureValue>
  <KeyInfo>
    <X509Data>
      <X509Certificate>MIILUzCCCwCgAwIBAgIRAcCBygADr5OlQWS8qnmk8/kwCgYIKoUDBwEBAwIwggE+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vdCw0LvQvtCz0L7QstCw0Y8g0YHQu9GD0LbQsdCwMB4XDTIyMDkwMTEyMDcxOFoX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nNC40L3RhtC40YTRgNGLINCg0L7RgdGB0LjQuIIKbtW2TgAAAAAGSTAKBggqhQMH
AQEDAgNBALt8KkCEC8d8YVm/PJXOpCIU4BiMzJ350lG1HkvXjaf8D4CFESh0pfVV
qAKso3bPN3IWO2uEKOH1yAYVuDuCrIo=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15"/>
            <mdssi:RelationshipReference SourceId="rId4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YR5J7EZE+RKpIP4KasawSEXULKg=</DigestValue>
      </Reference>
      <Reference URI="/word/document.xml?ContentType=application/vnd.openxmlformats-officedocument.wordprocessingml.document.main+xml">
        <DigestMethod Algorithm="http://www.w3.org/2000/09/xmldsig#sha1"/>
        <DigestValue>UyTQP3gvqKsk6T4dgL4+O63wTm4=</DigestValue>
      </Reference>
      <Reference URI="/word/endnotes.xml?ContentType=application/vnd.openxmlformats-officedocument.wordprocessingml.endnotes+xml">
        <DigestMethod Algorithm="http://www.w3.org/2000/09/xmldsig#sha1"/>
        <DigestValue>aFXQ0vCwcJX7kg5/QZEycm2JUw8=</DigestValue>
      </Reference>
      <Reference URI="/word/fontTable.xml?ContentType=application/vnd.openxmlformats-officedocument.wordprocessingml.fontTable+xml">
        <DigestMethod Algorithm="http://www.w3.org/2000/09/xmldsig#sha1"/>
        <DigestValue>HzQ6ZHiQFJL7eAxdiyIbU4gcqDc=</DigestValue>
      </Reference>
      <Reference URI="/word/footer1.xml?ContentType=application/vnd.openxmlformats-officedocument.wordprocessingml.footer+xml">
        <DigestMethod Algorithm="http://www.w3.org/2000/09/xmldsig#sha1"/>
        <DigestValue>FTSbWifUhMZKr8iz8juqWKk54os=</DigestValue>
      </Reference>
      <Reference URI="/word/footnotes.xml?ContentType=application/vnd.openxmlformats-officedocument.wordprocessingml.footnotes+xml">
        <DigestMethod Algorithm="http://www.w3.org/2000/09/xmldsig#sha1"/>
        <DigestValue>AJrhBBbfYmv4psQqnzffn8R6TZE=</DigestValue>
      </Reference>
      <Reference URI="/word/settings.xml?ContentType=application/vnd.openxmlformats-officedocument.wordprocessingml.settings+xml">
        <DigestMethod Algorithm="http://www.w3.org/2000/09/xmldsig#sha1"/>
        <DigestValue>/lOKf9XS8j5DL6p9JjfTL+TxBXQ=</DigestValue>
      </Reference>
      <Reference URI="/word/styles.xml?ContentType=application/vnd.openxmlformats-officedocument.wordprocessingml.styles+xml">
        <DigestMethod Algorithm="http://www.w3.org/2000/09/xmldsig#sha1"/>
        <DigestValue>jhxp/xksXXUrrvlgGdw+DHI7chI=</DigestValue>
      </Reference>
      <Reference URI="/word/theme/theme1.xml?ContentType=application/vnd.openxmlformats-officedocument.theme+xml">
        <DigestMethod Algorithm="http://www.w3.org/2000/09/xmldsig#sha1"/>
        <DigestValue>dnWzp4c2VOXrYMwbaFlRyqQJ4rk=</DigestValue>
      </Reference>
      <Reference URI="/word/webSettings.xml?ContentType=application/vnd.openxmlformats-officedocument.wordprocessingml.webSettings+xml">
        <DigestMethod Algorithm="http://www.w3.org/2000/09/xmldsig#sha1"/>
        <DigestValue>Ni//3gfLhEaz7GtJ3wtidGlcnxA=</DigestValue>
      </Reference>
    </Manifest>
    <SignatureProperties>
      <SignatureProperty Id="idSignatureTime" Target="#idPackageSignature">
        <mdssi:SignatureTime>
          <mdssi:Format>YYYY-MM-DDThh:mm:ssTZD</mdssi:Format>
          <mdssi:Value>2023-03-29T09:43:59Z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771D2-1974-4C1C-9DD3-D22A620EA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1238</Words>
  <Characters>9767</Characters>
  <Application>Microsoft Office Word</Application>
  <DocSecurity>0</DocSecurity>
  <Lines>81</Lines>
  <Paragraphs>21</Paragraphs>
  <ScaleCrop>false</ScaleCrop>
  <Company/>
  <LinksUpToDate>false</LinksUpToDate>
  <CharactersWithSpaces>10984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2023-03-29T09:43:00Z</dcterms:created>
  <dcterms:modified xsi:type="dcterms:W3CDTF">2023-03-29T09:43:00Z</dcterms:modified>
</cp:coreProperties>
</file>